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8" w:rsidRDefault="009D6758" w:rsidP="007A4F8C">
      <w:pPr>
        <w:tabs>
          <w:tab w:val="left" w:pos="5625"/>
        </w:tabs>
        <w:spacing w:after="0" w:line="240" w:lineRule="auto"/>
        <w:jc w:val="center"/>
        <w:rPr>
          <w:rFonts w:ascii="Times New Roman" w:hAnsi="Times New Roman"/>
          <w:b/>
          <w:sz w:val="32"/>
          <w:szCs w:val="32"/>
        </w:rPr>
      </w:pPr>
      <w:r>
        <w:rPr>
          <w:rFonts w:ascii="Times New Roman" w:hAnsi="Times New Roman"/>
          <w:b/>
          <w:sz w:val="32"/>
          <w:szCs w:val="32"/>
        </w:rPr>
        <w:t>PRIOPĆENJE ZA JAVNOST</w:t>
      </w:r>
    </w:p>
    <w:p w:rsidR="009D6758" w:rsidRDefault="009D6758" w:rsidP="007A4F8C">
      <w:pPr>
        <w:tabs>
          <w:tab w:val="left" w:pos="5625"/>
        </w:tabs>
        <w:spacing w:after="0" w:line="240" w:lineRule="auto"/>
        <w:jc w:val="center"/>
        <w:rPr>
          <w:rFonts w:ascii="Times New Roman" w:hAnsi="Times New Roman"/>
          <w:b/>
          <w:sz w:val="32"/>
          <w:szCs w:val="32"/>
        </w:rPr>
      </w:pPr>
      <w:r>
        <w:rPr>
          <w:rFonts w:ascii="Times New Roman" w:hAnsi="Times New Roman"/>
          <w:b/>
          <w:sz w:val="32"/>
          <w:szCs w:val="32"/>
        </w:rPr>
        <w:t xml:space="preserve">PO OSNOVU REDOVNOG GODIŠNJEG </w:t>
      </w:r>
    </w:p>
    <w:p w:rsidR="009D6758" w:rsidRDefault="009D6758" w:rsidP="007A4F8C">
      <w:pPr>
        <w:tabs>
          <w:tab w:val="left" w:pos="5625"/>
        </w:tabs>
        <w:spacing w:after="0" w:line="240" w:lineRule="auto"/>
        <w:jc w:val="center"/>
        <w:rPr>
          <w:rFonts w:ascii="Times New Roman" w:hAnsi="Times New Roman"/>
          <w:b/>
          <w:sz w:val="32"/>
          <w:szCs w:val="32"/>
        </w:rPr>
      </w:pPr>
      <w:r>
        <w:rPr>
          <w:rFonts w:ascii="Times New Roman" w:hAnsi="Times New Roman"/>
          <w:b/>
          <w:sz w:val="32"/>
          <w:szCs w:val="32"/>
        </w:rPr>
        <w:t>REMONTA USPINJAČE</w:t>
      </w:r>
    </w:p>
    <w:p w:rsidR="009D6758" w:rsidRPr="00E94A17" w:rsidRDefault="009D6758" w:rsidP="00E94A17">
      <w:pPr>
        <w:tabs>
          <w:tab w:val="left" w:pos="5625"/>
        </w:tabs>
        <w:jc w:val="center"/>
        <w:rPr>
          <w:rFonts w:ascii="Times New Roman" w:hAnsi="Times New Roman"/>
          <w:b/>
          <w:sz w:val="32"/>
          <w:szCs w:val="32"/>
        </w:rPr>
      </w:pPr>
    </w:p>
    <w:p w:rsidR="009D6758" w:rsidRPr="00E94A17" w:rsidRDefault="009D6758" w:rsidP="00E94A17">
      <w:pPr>
        <w:tabs>
          <w:tab w:val="left" w:pos="5625"/>
        </w:tabs>
        <w:jc w:val="both"/>
        <w:rPr>
          <w:rFonts w:ascii="Times New Roman" w:hAnsi="Times New Roman"/>
          <w:b/>
          <w:sz w:val="32"/>
          <w:szCs w:val="32"/>
        </w:rPr>
      </w:pPr>
      <w:r>
        <w:rPr>
          <w:rFonts w:ascii="Times New Roman" w:hAnsi="Times New Roman"/>
          <w:b/>
          <w:sz w:val="32"/>
          <w:szCs w:val="32"/>
        </w:rPr>
        <w:t xml:space="preserve">          </w:t>
      </w:r>
      <w:r w:rsidRPr="00E94A17">
        <w:rPr>
          <w:rFonts w:ascii="Times New Roman" w:hAnsi="Times New Roman"/>
          <w:b/>
          <w:sz w:val="32"/>
          <w:szCs w:val="32"/>
        </w:rPr>
        <w:t>Uspinjača ide na redovni remont svake godine pa je Zagrebački holding</w:t>
      </w:r>
      <w:r>
        <w:rPr>
          <w:rFonts w:ascii="Times New Roman" w:hAnsi="Times New Roman"/>
          <w:b/>
          <w:sz w:val="32"/>
          <w:szCs w:val="32"/>
        </w:rPr>
        <w:t>,</w:t>
      </w:r>
      <w:r w:rsidRPr="00E94A17">
        <w:rPr>
          <w:rFonts w:ascii="Times New Roman" w:hAnsi="Times New Roman"/>
          <w:b/>
          <w:sz w:val="32"/>
          <w:szCs w:val="32"/>
        </w:rPr>
        <w:t xml:space="preserve"> </w:t>
      </w:r>
      <w:r>
        <w:rPr>
          <w:rFonts w:ascii="Times New Roman" w:hAnsi="Times New Roman"/>
          <w:b/>
          <w:sz w:val="32"/>
          <w:szCs w:val="32"/>
        </w:rPr>
        <w:t>P</w:t>
      </w:r>
      <w:r w:rsidRPr="00E94A17">
        <w:rPr>
          <w:rFonts w:ascii="Times New Roman" w:hAnsi="Times New Roman"/>
          <w:b/>
          <w:sz w:val="32"/>
          <w:szCs w:val="32"/>
        </w:rPr>
        <w:t>odružnica ZET-a</w:t>
      </w:r>
      <w:r>
        <w:rPr>
          <w:rFonts w:ascii="Times New Roman" w:hAnsi="Times New Roman"/>
          <w:b/>
          <w:sz w:val="32"/>
          <w:szCs w:val="32"/>
        </w:rPr>
        <w:t>,</w:t>
      </w:r>
      <w:r w:rsidRPr="00E94A17">
        <w:rPr>
          <w:rFonts w:ascii="Times New Roman" w:hAnsi="Times New Roman"/>
          <w:b/>
          <w:sz w:val="32"/>
          <w:szCs w:val="32"/>
        </w:rPr>
        <w:t xml:space="preserve"> zbog t</w:t>
      </w:r>
      <w:r>
        <w:rPr>
          <w:rFonts w:ascii="Times New Roman" w:hAnsi="Times New Roman"/>
          <w:b/>
          <w:sz w:val="32"/>
          <w:szCs w:val="32"/>
        </w:rPr>
        <w:t>akvog remonta uspinjače zatražila</w:t>
      </w:r>
      <w:r w:rsidRPr="00E94A17">
        <w:rPr>
          <w:rFonts w:ascii="Times New Roman" w:hAnsi="Times New Roman"/>
          <w:b/>
          <w:sz w:val="32"/>
          <w:szCs w:val="32"/>
        </w:rPr>
        <w:t xml:space="preserve"> od </w:t>
      </w:r>
      <w:r>
        <w:rPr>
          <w:rFonts w:ascii="Times New Roman" w:hAnsi="Times New Roman"/>
          <w:b/>
          <w:sz w:val="32"/>
          <w:szCs w:val="32"/>
        </w:rPr>
        <w:t>Gradskog u</w:t>
      </w:r>
      <w:r w:rsidRPr="00E94A17">
        <w:rPr>
          <w:rFonts w:ascii="Times New Roman" w:hAnsi="Times New Roman"/>
          <w:b/>
          <w:sz w:val="32"/>
          <w:szCs w:val="32"/>
        </w:rPr>
        <w:t>reda za prostorno uređenje potrebno rješenje o privremenoj obustavi prometa uspinjače za razdoblje od 13.</w:t>
      </w:r>
      <w:r>
        <w:rPr>
          <w:rFonts w:ascii="Times New Roman" w:hAnsi="Times New Roman"/>
          <w:b/>
          <w:sz w:val="32"/>
          <w:szCs w:val="32"/>
        </w:rPr>
        <w:t xml:space="preserve"> do 27. travnja</w:t>
      </w:r>
      <w:r w:rsidRPr="00E94A17">
        <w:rPr>
          <w:rFonts w:ascii="Times New Roman" w:hAnsi="Times New Roman"/>
          <w:b/>
          <w:sz w:val="32"/>
          <w:szCs w:val="32"/>
        </w:rPr>
        <w:t xml:space="preserve"> </w:t>
      </w:r>
      <w:r>
        <w:rPr>
          <w:rFonts w:ascii="Times New Roman" w:hAnsi="Times New Roman"/>
          <w:b/>
          <w:sz w:val="32"/>
          <w:szCs w:val="32"/>
        </w:rPr>
        <w:t>2012.</w:t>
      </w:r>
    </w:p>
    <w:p w:rsidR="009D6758" w:rsidRPr="00E94A17" w:rsidRDefault="009D6758" w:rsidP="00E94A17">
      <w:pPr>
        <w:tabs>
          <w:tab w:val="left" w:pos="5625"/>
        </w:tabs>
        <w:jc w:val="both"/>
        <w:rPr>
          <w:rFonts w:ascii="Times New Roman" w:hAnsi="Times New Roman"/>
          <w:b/>
          <w:sz w:val="32"/>
          <w:szCs w:val="32"/>
        </w:rPr>
      </w:pPr>
      <w:r>
        <w:rPr>
          <w:rFonts w:ascii="Times New Roman" w:hAnsi="Times New Roman"/>
          <w:b/>
          <w:sz w:val="32"/>
          <w:szCs w:val="32"/>
        </w:rPr>
        <w:t xml:space="preserve">         </w:t>
      </w:r>
      <w:r w:rsidRPr="00E94A17">
        <w:rPr>
          <w:rFonts w:ascii="Times New Roman" w:hAnsi="Times New Roman"/>
          <w:b/>
          <w:sz w:val="32"/>
          <w:szCs w:val="32"/>
        </w:rPr>
        <w:t>Takav zahtjev uputili su za razdoblje od 10 dana</w:t>
      </w:r>
      <w:r>
        <w:rPr>
          <w:rFonts w:ascii="Times New Roman" w:hAnsi="Times New Roman"/>
          <w:b/>
          <w:sz w:val="32"/>
          <w:szCs w:val="32"/>
        </w:rPr>
        <w:t>, koliko je do</w:t>
      </w:r>
      <w:r w:rsidRPr="00E94A17">
        <w:rPr>
          <w:rFonts w:ascii="Times New Roman" w:hAnsi="Times New Roman"/>
          <w:b/>
          <w:sz w:val="32"/>
          <w:szCs w:val="32"/>
        </w:rPr>
        <w:t>sada uobičajeno trajao remont uspinjače.</w:t>
      </w:r>
    </w:p>
    <w:p w:rsidR="009D6758" w:rsidRDefault="009D6758" w:rsidP="00E94A17">
      <w:pPr>
        <w:tabs>
          <w:tab w:val="left" w:pos="5625"/>
        </w:tabs>
        <w:jc w:val="both"/>
        <w:rPr>
          <w:rFonts w:ascii="Times New Roman" w:hAnsi="Times New Roman"/>
          <w:b/>
          <w:sz w:val="32"/>
          <w:szCs w:val="32"/>
        </w:rPr>
      </w:pPr>
      <w:r>
        <w:rPr>
          <w:rFonts w:ascii="Times New Roman" w:hAnsi="Times New Roman"/>
          <w:b/>
          <w:sz w:val="32"/>
          <w:szCs w:val="32"/>
        </w:rPr>
        <w:t xml:space="preserve">         </w:t>
      </w:r>
      <w:r w:rsidRPr="00E94A17">
        <w:rPr>
          <w:rFonts w:ascii="Times New Roman" w:hAnsi="Times New Roman"/>
          <w:b/>
          <w:sz w:val="32"/>
          <w:szCs w:val="32"/>
        </w:rPr>
        <w:t xml:space="preserve">Nadležni </w:t>
      </w:r>
      <w:r>
        <w:rPr>
          <w:rFonts w:ascii="Times New Roman" w:hAnsi="Times New Roman"/>
          <w:b/>
          <w:sz w:val="32"/>
          <w:szCs w:val="32"/>
        </w:rPr>
        <w:t>G</w:t>
      </w:r>
      <w:r w:rsidRPr="00E94A17">
        <w:rPr>
          <w:rFonts w:ascii="Times New Roman" w:hAnsi="Times New Roman"/>
          <w:b/>
          <w:sz w:val="32"/>
          <w:szCs w:val="32"/>
        </w:rPr>
        <w:t xml:space="preserve">radski ured to je odobrio u roku od </w:t>
      </w:r>
      <w:r>
        <w:rPr>
          <w:rFonts w:ascii="Times New Roman" w:hAnsi="Times New Roman"/>
          <w:b/>
          <w:sz w:val="32"/>
          <w:szCs w:val="32"/>
        </w:rPr>
        <w:t>dva dana i 12. travnja</w:t>
      </w:r>
      <w:r w:rsidRPr="00E94A17">
        <w:rPr>
          <w:rFonts w:ascii="Times New Roman" w:hAnsi="Times New Roman"/>
          <w:b/>
          <w:sz w:val="32"/>
          <w:szCs w:val="32"/>
        </w:rPr>
        <w:t xml:space="preserve"> izdao je potrebno rješenje za obustavu prometa zbog remonta.</w:t>
      </w:r>
    </w:p>
    <w:p w:rsidR="009D6758" w:rsidRDefault="009D6758" w:rsidP="00E94A17">
      <w:pPr>
        <w:tabs>
          <w:tab w:val="left" w:pos="5625"/>
        </w:tabs>
        <w:jc w:val="both"/>
        <w:rPr>
          <w:rFonts w:ascii="Times New Roman" w:hAnsi="Times New Roman"/>
          <w:b/>
          <w:sz w:val="32"/>
          <w:szCs w:val="32"/>
        </w:rPr>
      </w:pPr>
      <w:r>
        <w:rPr>
          <w:rFonts w:ascii="Times New Roman" w:hAnsi="Times New Roman"/>
          <w:b/>
          <w:sz w:val="32"/>
          <w:szCs w:val="32"/>
        </w:rPr>
        <w:t xml:space="preserve">         Nažalost, remont nije dovršen do 27. travnja, odnosno u roku tih deset dana, pa su uslijedile pritužbe putnika Gradskom uredu i gradonačelniku, zbog čega je odmah održan hitan sastanak s nadležnim predstavnicima Zagrebačkog holdinga i ZET-a na kojemu sam informiran:</w:t>
      </w:r>
    </w:p>
    <w:p w:rsidR="009D6758" w:rsidRDefault="009D6758" w:rsidP="00B24B9E">
      <w:pPr>
        <w:pStyle w:val="ListParagraph"/>
        <w:tabs>
          <w:tab w:val="left" w:pos="5625"/>
        </w:tabs>
        <w:ind w:left="360"/>
        <w:jc w:val="both"/>
        <w:rPr>
          <w:rFonts w:ascii="Times New Roman" w:hAnsi="Times New Roman"/>
          <w:b/>
          <w:sz w:val="32"/>
          <w:szCs w:val="32"/>
        </w:rPr>
      </w:pPr>
      <w:r>
        <w:rPr>
          <w:rFonts w:ascii="Times New Roman" w:hAnsi="Times New Roman"/>
          <w:b/>
          <w:sz w:val="32"/>
          <w:szCs w:val="32"/>
        </w:rPr>
        <w:t xml:space="preserve">- da je inspektor željezničkog prometa zabranio prometovanje   </w:t>
      </w:r>
      <w:r>
        <w:rPr>
          <w:rFonts w:ascii="Times New Roman" w:hAnsi="Times New Roman"/>
          <w:b/>
          <w:sz w:val="32"/>
          <w:szCs w:val="32"/>
        </w:rPr>
        <w:br/>
        <w:t xml:space="preserve">  uspinjače jer Zagrebački holding Trgovačkom sudu u </w:t>
      </w:r>
      <w:r>
        <w:rPr>
          <w:rFonts w:ascii="Times New Roman" w:hAnsi="Times New Roman"/>
          <w:b/>
          <w:sz w:val="32"/>
          <w:szCs w:val="32"/>
        </w:rPr>
        <w:br/>
        <w:t xml:space="preserve">  Zagrebu nije dostavio potrebnu dokumentaciju za </w:t>
      </w:r>
      <w:r>
        <w:rPr>
          <w:rFonts w:ascii="Times New Roman" w:hAnsi="Times New Roman"/>
          <w:b/>
          <w:sz w:val="32"/>
          <w:szCs w:val="32"/>
        </w:rPr>
        <w:br/>
        <w:t xml:space="preserve">  preregistraciju, </w:t>
      </w:r>
      <w:r w:rsidRPr="007A4F8C">
        <w:rPr>
          <w:rFonts w:ascii="Times New Roman" w:hAnsi="Times New Roman"/>
          <w:b/>
          <w:sz w:val="32"/>
          <w:szCs w:val="32"/>
        </w:rPr>
        <w:t xml:space="preserve">te </w:t>
      </w:r>
    </w:p>
    <w:p w:rsidR="009D6758" w:rsidRPr="007A4F8C" w:rsidRDefault="009D6758" w:rsidP="00B24B9E">
      <w:pPr>
        <w:pStyle w:val="ListParagraph"/>
        <w:tabs>
          <w:tab w:val="left" w:pos="5625"/>
        </w:tabs>
        <w:ind w:left="360"/>
        <w:jc w:val="both"/>
        <w:rPr>
          <w:rFonts w:ascii="Times New Roman" w:hAnsi="Times New Roman"/>
          <w:b/>
          <w:sz w:val="32"/>
          <w:szCs w:val="32"/>
        </w:rPr>
      </w:pPr>
      <w:r>
        <w:rPr>
          <w:rFonts w:ascii="Times New Roman" w:hAnsi="Times New Roman"/>
          <w:b/>
          <w:sz w:val="32"/>
          <w:szCs w:val="32"/>
        </w:rPr>
        <w:t xml:space="preserve">- </w:t>
      </w:r>
      <w:r w:rsidRPr="007A4F8C">
        <w:rPr>
          <w:rFonts w:ascii="Times New Roman" w:hAnsi="Times New Roman"/>
          <w:b/>
          <w:sz w:val="32"/>
          <w:szCs w:val="32"/>
        </w:rPr>
        <w:t xml:space="preserve">da je za dostavu te dokumentacije potrebna odluka skupštine </w:t>
      </w:r>
      <w:r>
        <w:rPr>
          <w:rFonts w:ascii="Times New Roman" w:hAnsi="Times New Roman"/>
          <w:b/>
          <w:sz w:val="32"/>
          <w:szCs w:val="32"/>
        </w:rPr>
        <w:br/>
        <w:t xml:space="preserve">   </w:t>
      </w:r>
      <w:r w:rsidRPr="007A4F8C">
        <w:rPr>
          <w:rFonts w:ascii="Times New Roman" w:hAnsi="Times New Roman"/>
          <w:b/>
          <w:sz w:val="32"/>
          <w:szCs w:val="32"/>
        </w:rPr>
        <w:t>Zagrebačkog holdinga.</w:t>
      </w:r>
    </w:p>
    <w:p w:rsidR="009D6758" w:rsidRDefault="009D6758" w:rsidP="00B340D5">
      <w:pPr>
        <w:tabs>
          <w:tab w:val="left" w:pos="5625"/>
        </w:tabs>
        <w:jc w:val="both"/>
        <w:rPr>
          <w:rFonts w:ascii="Times New Roman" w:hAnsi="Times New Roman"/>
          <w:b/>
          <w:sz w:val="32"/>
          <w:szCs w:val="32"/>
        </w:rPr>
      </w:pPr>
      <w:r>
        <w:rPr>
          <w:rFonts w:ascii="Times New Roman" w:hAnsi="Times New Roman"/>
          <w:b/>
          <w:sz w:val="32"/>
          <w:szCs w:val="32"/>
        </w:rPr>
        <w:t xml:space="preserve">         Zbog takvih okolnosti, s predstavnicima ZET-a i Holdinga, na inzistiranje Grada od 5. do 19. svibnja, dokada je najavljeno okončanje remonta, uspostavljena je autobusna linija s Katarininog trga do Tomićeve ulice, pri čemu je najvažnije da u razdoblju od 27. travnja do 5. svibnja, zbog takvih okolnosti, čak nije vozio ni autobus na čijoj liniji je Grad odmah inzistirao. </w:t>
      </w:r>
    </w:p>
    <w:p w:rsidR="009D6758" w:rsidRDefault="009D6758" w:rsidP="00761A9E">
      <w:pPr>
        <w:tabs>
          <w:tab w:val="left" w:pos="5625"/>
        </w:tabs>
        <w:jc w:val="both"/>
        <w:rPr>
          <w:rFonts w:ascii="Times New Roman" w:hAnsi="Times New Roman"/>
          <w:b/>
          <w:sz w:val="32"/>
          <w:szCs w:val="32"/>
        </w:rPr>
      </w:pPr>
      <w:r>
        <w:rPr>
          <w:rFonts w:ascii="Times New Roman" w:hAnsi="Times New Roman"/>
          <w:b/>
          <w:sz w:val="32"/>
          <w:szCs w:val="32"/>
        </w:rPr>
        <w:t xml:space="preserve">         Obzirom na činjenicu da skupština Holdinga nije održala sjednicu jer se nije moglo sakupiti svih 11 članova Skupštine koji moraju donijeti jednoglasno odluku, Zagrebački holding i ZET 24. svibnja podnijeli su zahtjev nadležnom Gradskom uredu za produženje rješenja o privremenoj obustavi do 31. svibnja. </w:t>
      </w:r>
    </w:p>
    <w:p w:rsidR="009D6758" w:rsidRDefault="009D6758" w:rsidP="00761A9E">
      <w:pPr>
        <w:tabs>
          <w:tab w:val="left" w:pos="5625"/>
        </w:tabs>
        <w:jc w:val="both"/>
        <w:rPr>
          <w:rFonts w:ascii="Times New Roman" w:hAnsi="Times New Roman"/>
          <w:b/>
          <w:sz w:val="32"/>
          <w:szCs w:val="32"/>
        </w:rPr>
      </w:pPr>
      <w:r>
        <w:rPr>
          <w:rFonts w:ascii="Times New Roman" w:hAnsi="Times New Roman"/>
          <w:b/>
          <w:sz w:val="32"/>
          <w:szCs w:val="32"/>
        </w:rPr>
        <w:t xml:space="preserve">          Zbog toga smo ponovno 25. svibnja održali sastanak s predstavnicima ZET-a, na kojemu je Grad obaviješten da skupština Zagrebačkog holdinga još uvijek nije zasjedala i donijela potrebne odluke za dostavu dokumentacije Trgovačkom sudu u Zagrebu.</w:t>
      </w:r>
    </w:p>
    <w:p w:rsidR="009D6758" w:rsidRDefault="009D6758" w:rsidP="00761A9E">
      <w:pPr>
        <w:tabs>
          <w:tab w:val="left" w:pos="5625"/>
        </w:tabs>
        <w:jc w:val="both"/>
        <w:rPr>
          <w:rFonts w:ascii="Times New Roman" w:hAnsi="Times New Roman"/>
          <w:b/>
          <w:sz w:val="32"/>
          <w:szCs w:val="32"/>
        </w:rPr>
      </w:pPr>
      <w:r>
        <w:rPr>
          <w:rFonts w:ascii="Times New Roman" w:hAnsi="Times New Roman"/>
          <w:b/>
          <w:sz w:val="32"/>
          <w:szCs w:val="32"/>
        </w:rPr>
        <w:t xml:space="preserve">          Zbog svega ovoga, građani grada Zagreba moraju znati da na primjeru redovnoga godišnjega remonta uspinjače, organizacija skupštine Holdinga potvrđuje da nije moguće riješiti najbanalniji administrativni problem da se može dostaviti potrebna dokumentacija Trgovačkom sudu, i to zato što se: </w:t>
      </w:r>
    </w:p>
    <w:p w:rsidR="009D6758" w:rsidRDefault="009D6758" w:rsidP="00B24B9E">
      <w:pPr>
        <w:pStyle w:val="ListParagraph"/>
        <w:numPr>
          <w:ilvl w:val="0"/>
          <w:numId w:val="1"/>
        </w:numPr>
        <w:jc w:val="both"/>
        <w:rPr>
          <w:rFonts w:ascii="Times New Roman" w:hAnsi="Times New Roman"/>
          <w:b/>
          <w:sz w:val="32"/>
          <w:szCs w:val="32"/>
        </w:rPr>
      </w:pPr>
      <w:r w:rsidRPr="007A4F8C">
        <w:rPr>
          <w:rFonts w:ascii="Times New Roman" w:hAnsi="Times New Roman"/>
          <w:b/>
          <w:sz w:val="32"/>
          <w:szCs w:val="32"/>
        </w:rPr>
        <w:t>prvo, ne može okupiti svih 11 članova skupštine</w:t>
      </w:r>
      <w:r>
        <w:rPr>
          <w:rFonts w:ascii="Times New Roman" w:hAnsi="Times New Roman"/>
          <w:b/>
          <w:sz w:val="32"/>
          <w:szCs w:val="32"/>
        </w:rPr>
        <w:t>;</w:t>
      </w:r>
      <w:r w:rsidRPr="007A4F8C">
        <w:rPr>
          <w:rFonts w:ascii="Times New Roman" w:hAnsi="Times New Roman"/>
          <w:b/>
          <w:sz w:val="32"/>
          <w:szCs w:val="32"/>
        </w:rPr>
        <w:t xml:space="preserve"> </w:t>
      </w:r>
    </w:p>
    <w:p w:rsidR="009D6758" w:rsidRPr="007A4F8C" w:rsidRDefault="009D6758" w:rsidP="00B24B9E">
      <w:pPr>
        <w:pStyle w:val="ListParagraph"/>
        <w:numPr>
          <w:ilvl w:val="0"/>
          <w:numId w:val="1"/>
        </w:numPr>
        <w:tabs>
          <w:tab w:val="left" w:pos="720"/>
        </w:tabs>
        <w:jc w:val="both"/>
        <w:rPr>
          <w:rFonts w:ascii="Times New Roman" w:hAnsi="Times New Roman"/>
          <w:b/>
          <w:sz w:val="32"/>
          <w:szCs w:val="32"/>
        </w:rPr>
      </w:pPr>
      <w:r w:rsidRPr="007A4F8C">
        <w:rPr>
          <w:rFonts w:ascii="Times New Roman" w:hAnsi="Times New Roman"/>
          <w:b/>
          <w:sz w:val="32"/>
          <w:szCs w:val="32"/>
        </w:rPr>
        <w:t>drugo, kad</w:t>
      </w:r>
      <w:r>
        <w:rPr>
          <w:rFonts w:ascii="Times New Roman" w:hAnsi="Times New Roman"/>
          <w:b/>
          <w:sz w:val="32"/>
          <w:szCs w:val="32"/>
        </w:rPr>
        <w:t>a</w:t>
      </w:r>
      <w:r w:rsidRPr="007A4F8C">
        <w:rPr>
          <w:rFonts w:ascii="Times New Roman" w:hAnsi="Times New Roman"/>
          <w:b/>
          <w:sz w:val="32"/>
          <w:szCs w:val="32"/>
        </w:rPr>
        <w:t xml:space="preserve"> se i okupe, zbog toga što su imenovani predstavnici pet političkih stranaka, odluke se</w:t>
      </w:r>
      <w:r>
        <w:rPr>
          <w:rFonts w:ascii="Times New Roman" w:hAnsi="Times New Roman"/>
          <w:b/>
          <w:sz w:val="32"/>
          <w:szCs w:val="32"/>
        </w:rPr>
        <w:t xml:space="preserve"> ne mogu usuglasiti i donijeti.</w:t>
      </w:r>
      <w:bookmarkStart w:id="0" w:name="_GoBack"/>
      <w:bookmarkEnd w:id="0"/>
    </w:p>
    <w:p w:rsidR="009D6758" w:rsidRDefault="009D6758" w:rsidP="00761A9E">
      <w:pPr>
        <w:tabs>
          <w:tab w:val="left" w:pos="5625"/>
        </w:tabs>
        <w:jc w:val="both"/>
        <w:rPr>
          <w:rFonts w:ascii="Times New Roman" w:hAnsi="Times New Roman"/>
          <w:b/>
          <w:sz w:val="32"/>
          <w:szCs w:val="32"/>
        </w:rPr>
      </w:pPr>
      <w:r>
        <w:rPr>
          <w:rFonts w:ascii="Times New Roman" w:hAnsi="Times New Roman"/>
          <w:b/>
          <w:sz w:val="32"/>
          <w:szCs w:val="32"/>
        </w:rPr>
        <w:t xml:space="preserve">          Posljedica svega je primjer uspinjače, koja čak i onda kada je remont dovršen, zbog toga ne može voziti.</w:t>
      </w:r>
    </w:p>
    <w:p w:rsidR="009D6758" w:rsidRDefault="009D6758" w:rsidP="00761A9E">
      <w:pPr>
        <w:tabs>
          <w:tab w:val="left" w:pos="5625"/>
        </w:tabs>
        <w:jc w:val="both"/>
        <w:rPr>
          <w:rFonts w:ascii="Times New Roman" w:hAnsi="Times New Roman"/>
          <w:b/>
          <w:sz w:val="32"/>
          <w:szCs w:val="32"/>
        </w:rPr>
      </w:pPr>
      <w:r>
        <w:rPr>
          <w:rFonts w:ascii="Times New Roman" w:hAnsi="Times New Roman"/>
          <w:b/>
          <w:sz w:val="32"/>
          <w:szCs w:val="32"/>
        </w:rPr>
        <w:t xml:space="preserve">          Građani grada Zagreba ovo moraju znati jer po tome moraju donijeti svoj sud kako se ovakve situacije u narednom razdoblju ne bi više nikada događale.</w:t>
      </w:r>
    </w:p>
    <w:p w:rsidR="009D6758" w:rsidRDefault="009D6758" w:rsidP="00E94A17">
      <w:pPr>
        <w:tabs>
          <w:tab w:val="left" w:pos="5625"/>
        </w:tabs>
        <w:jc w:val="both"/>
        <w:rPr>
          <w:rFonts w:ascii="Times New Roman" w:hAnsi="Times New Roman"/>
          <w:b/>
          <w:sz w:val="32"/>
          <w:szCs w:val="32"/>
        </w:rPr>
      </w:pPr>
    </w:p>
    <w:p w:rsidR="009D6758" w:rsidRDefault="009D6758" w:rsidP="008E20EA">
      <w:pPr>
        <w:tabs>
          <w:tab w:val="left" w:pos="5625"/>
        </w:tabs>
        <w:jc w:val="right"/>
        <w:rPr>
          <w:rFonts w:ascii="Times New Roman" w:hAnsi="Times New Roman"/>
          <w:b/>
          <w:sz w:val="32"/>
          <w:szCs w:val="32"/>
        </w:rPr>
      </w:pPr>
      <w:r>
        <w:rPr>
          <w:rFonts w:ascii="Times New Roman" w:hAnsi="Times New Roman"/>
          <w:b/>
          <w:sz w:val="32"/>
          <w:szCs w:val="32"/>
        </w:rPr>
        <w:t>Gradonačelnik Grada Zagreba</w:t>
      </w:r>
    </w:p>
    <w:sectPr w:rsidR="009D6758" w:rsidSect="00592A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41C0B"/>
    <w:multiLevelType w:val="hybridMultilevel"/>
    <w:tmpl w:val="9072D03E"/>
    <w:lvl w:ilvl="0" w:tplc="DDDCC84C">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A17"/>
    <w:rsid w:val="000A1083"/>
    <w:rsid w:val="000C562A"/>
    <w:rsid w:val="0013568D"/>
    <w:rsid w:val="001551AB"/>
    <w:rsid w:val="00186286"/>
    <w:rsid w:val="00217799"/>
    <w:rsid w:val="003A4945"/>
    <w:rsid w:val="00495497"/>
    <w:rsid w:val="0057729E"/>
    <w:rsid w:val="00592A7A"/>
    <w:rsid w:val="005A2287"/>
    <w:rsid w:val="005D5968"/>
    <w:rsid w:val="00674933"/>
    <w:rsid w:val="00761A9E"/>
    <w:rsid w:val="007A4F8C"/>
    <w:rsid w:val="00894128"/>
    <w:rsid w:val="008D37A7"/>
    <w:rsid w:val="008E20EA"/>
    <w:rsid w:val="00945C43"/>
    <w:rsid w:val="0096012A"/>
    <w:rsid w:val="009D6758"/>
    <w:rsid w:val="00A36C6E"/>
    <w:rsid w:val="00A67B9D"/>
    <w:rsid w:val="00B24B9E"/>
    <w:rsid w:val="00B340D5"/>
    <w:rsid w:val="00B70C9B"/>
    <w:rsid w:val="00BC7269"/>
    <w:rsid w:val="00D13A11"/>
    <w:rsid w:val="00D947D2"/>
    <w:rsid w:val="00DD45AF"/>
    <w:rsid w:val="00E94A17"/>
    <w:rsid w:val="00F0646F"/>
    <w:rsid w:val="00F6309F"/>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7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4A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431</Words>
  <Characters>2462</Characters>
  <Application>Microsoft Office Outlook</Application>
  <DocSecurity>0</DocSecurity>
  <Lines>0</Lines>
  <Paragraphs>0</Paragraphs>
  <ScaleCrop>false</ScaleCrop>
  <Company>Grad Zagreb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PRIOPĆENJE ZA JAVNOST</dc:title>
  <dc:subject/>
  <dc:creator>Korisnik</dc:creator>
  <cp:keywords/>
  <dc:description/>
  <cp:lastModifiedBy>jkrajina</cp:lastModifiedBy>
  <cp:revision>2</cp:revision>
  <dcterms:created xsi:type="dcterms:W3CDTF">2012-06-20T12:10:00Z</dcterms:created>
  <dcterms:modified xsi:type="dcterms:W3CDTF">2012-06-20T12:10:00Z</dcterms:modified>
</cp:coreProperties>
</file>